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1"/>
        <w:rPr>
          <w:rFonts w:ascii="Times New Roman"/>
          <w:b w:val="0"/>
          <w:sz w:val="27"/>
        </w:rPr>
      </w:pPr>
    </w:p>
    <w:p>
      <w:pPr>
        <w:pStyle w:val="BodyText"/>
        <w:spacing w:line="256" w:lineRule="auto" w:before="56"/>
        <w:ind w:left="6381" w:right="133" w:hanging="302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928544</wp:posOffset>
            </wp:positionH>
            <wp:positionV relativeFrom="paragraph">
              <wp:posOffset>-938781</wp:posOffset>
            </wp:positionV>
            <wp:extent cx="1126429" cy="111555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429" cy="1115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ANEXO</w:t>
      </w:r>
      <w:r>
        <w:rPr>
          <w:spacing w:val="-4"/>
        </w:rPr>
        <w:t> </w:t>
      </w:r>
      <w:r>
        <w:rPr/>
        <w:t>5.</w:t>
      </w:r>
      <w:r>
        <w:rPr>
          <w:spacing w:val="-3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TRANSVERSAL:</w:t>
      </w:r>
      <w:r>
        <w:rPr>
          <w:spacing w:val="-3"/>
        </w:rPr>
        <w:t> </w:t>
      </w:r>
      <w:r>
        <w:rPr/>
        <w:t>PROTECCIÓN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NIÑAS,</w:t>
      </w:r>
      <w:r>
        <w:rPr>
          <w:spacing w:val="-4"/>
        </w:rPr>
        <w:t> </w:t>
      </w:r>
      <w:r>
        <w:rPr/>
        <w:t>NIÑOS</w:t>
      </w:r>
      <w:r>
        <w:rPr>
          <w:spacing w:val="-4"/>
        </w:rPr>
        <w:t> </w:t>
      </w:r>
      <w:r>
        <w:rPr/>
        <w:t>Y</w:t>
      </w:r>
      <w:r>
        <w:rPr>
          <w:spacing w:val="-47"/>
        </w:rPr>
        <w:t> </w:t>
      </w:r>
      <w:r>
        <w:rPr/>
        <w:t>ADOLESCENTES</w:t>
      </w:r>
      <w:r>
        <w:rPr>
          <w:spacing w:val="-1"/>
        </w:rPr>
        <w:t> </w:t>
      </w:r>
      <w:r>
        <w:rPr/>
        <w:t>2022</w:t>
      </w:r>
    </w:p>
    <w:p>
      <w:pPr>
        <w:spacing w:line="240" w:lineRule="auto" w:before="5" w:after="0"/>
        <w:rPr>
          <w:b/>
          <w:sz w:val="20"/>
        </w:rPr>
      </w:pPr>
    </w:p>
    <w:tbl>
      <w:tblPr>
        <w:tblW w:w="0" w:type="auto"/>
        <w:jc w:val="left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27"/>
        <w:gridCol w:w="2977"/>
      </w:tblGrid>
      <w:tr>
        <w:trPr>
          <w:trHeight w:val="275" w:hRule="atLeast"/>
        </w:trPr>
        <w:tc>
          <w:tcPr>
            <w:tcW w:w="8927" w:type="dxa"/>
            <w:shd w:val="clear" w:color="auto" w:fill="1F3863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PROTECCIÓN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LOS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DERECHOS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NIÑAS,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NIÑOS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Y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ADOLESCENTES</w:t>
            </w:r>
          </w:p>
        </w:tc>
        <w:tc>
          <w:tcPr>
            <w:tcW w:w="2977" w:type="dxa"/>
            <w:shd w:val="clear" w:color="auto" w:fill="1F3863"/>
          </w:tcPr>
          <w:p>
            <w:pPr>
              <w:pStyle w:val="TableParagraph"/>
              <w:spacing w:line="256" w:lineRule="exact"/>
              <w:ind w:left="0" w:right="62"/>
              <w:jc w:val="righ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33,216,484,009.96</w:t>
            </w:r>
          </w:p>
        </w:tc>
      </w:tr>
      <w:tr>
        <w:trPr>
          <w:trHeight w:val="273" w:hRule="atLeast"/>
        </w:trPr>
        <w:tc>
          <w:tcPr>
            <w:tcW w:w="8927" w:type="dxa"/>
            <w:shd w:val="clear" w:color="auto" w:fill="B4C5E7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OAXACA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INCLUYENTE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DESARROLLO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SOCIAL</w:t>
            </w:r>
          </w:p>
        </w:tc>
        <w:tc>
          <w:tcPr>
            <w:tcW w:w="2977" w:type="dxa"/>
            <w:shd w:val="clear" w:color="auto" w:fill="B4C5E7"/>
          </w:tcPr>
          <w:p>
            <w:pPr>
              <w:pStyle w:val="TableParagraph"/>
              <w:ind w:left="0" w:right="6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29,879,842,944.67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SECRETARÍA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SEGURIDAD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PÚBLICA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1,292,887.63</w:t>
            </w:r>
          </w:p>
        </w:tc>
      </w:tr>
      <w:tr>
        <w:trPr>
          <w:trHeight w:val="276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SECRETARÍA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CULTURAS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29,920,399.98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SECRETARÍA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BIENESTAR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22,326,566.68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INVERSIÓN,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PREVISIÓN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PARIPASSU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998,447,721.50</w:t>
            </w:r>
          </w:p>
        </w:tc>
      </w:tr>
      <w:tr>
        <w:trPr>
          <w:trHeight w:val="275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COORDINACIÓN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EDUCACIÓN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MEDIA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SUPERIOR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SUPERIOR,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CIENCIA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TECNOLOGÍA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34,000.00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 CULTURA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OAXAQUEÑA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12,861,315.68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COLEGIO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ESTUDIOS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CIENTÍFICOS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TECNOLÓGICOS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802,747,149.30</w:t>
            </w:r>
          </w:p>
        </w:tc>
      </w:tr>
      <w:tr>
        <w:trPr>
          <w:trHeight w:val="275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COMISIÓN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PLANEACIÓN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SUPERIOR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96,375.66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CONSEJO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PREVENCIÓN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SIDA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3,045,871.14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HOSPITAL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NIÑEZ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OAXAQUEÑA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47,999,856.33</w:t>
            </w:r>
          </w:p>
        </w:tc>
      </w:tr>
      <w:tr>
        <w:trPr>
          <w:trHeight w:val="276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INSTITUTO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EDUCACIÓN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23,678,343,216.57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INSTITUTO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OAXAQUEÑO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CONSTRUCTOR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INFRAESTRUCTURA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FÍSICA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EDUCATIVA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22,282,445.03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INSTITUTO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OAXAQUEÑO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ATENCIÓN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MIGRANTE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8,188,134.74</w:t>
            </w:r>
          </w:p>
        </w:tc>
      </w:tr>
      <w:tr>
        <w:trPr>
          <w:trHeight w:val="275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SERVICIOS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AGUA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POTABLE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ALCANTARILLADO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155,492,900.57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SERVICIOS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SALUD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3,969,900,096.29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SISTEMA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DESARROLLO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INTEGRAL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FAMILIA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91,981,291.50</w:t>
            </w:r>
          </w:p>
        </w:tc>
      </w:tr>
      <w:tr>
        <w:trPr>
          <w:trHeight w:val="275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UNIVERSIDAD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CHALCATONGO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10,726,297.64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spacing w:line="240" w:lineRule="auto" w:before="2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INSTITUTO</w:t>
            </w:r>
            <w:r>
              <w:rPr>
                <w:rFonts w:ascii="Arial MT" w:hAnsi="Arial MT"/>
                <w:spacing w:val="-4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DE</w:t>
            </w:r>
            <w:r>
              <w:rPr>
                <w:rFonts w:ascii="Arial MT" w:hAnsi="Arial MT"/>
                <w:spacing w:val="-2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CULTURA</w:t>
            </w:r>
            <w:r>
              <w:rPr>
                <w:rFonts w:ascii="Arial MT" w:hAnsi="Arial MT"/>
                <w:spacing w:val="-1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FÍSICA</w:t>
            </w:r>
            <w:r>
              <w:rPr>
                <w:rFonts w:ascii="Arial MT" w:hAnsi="Arial MT"/>
                <w:spacing w:val="-2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Y</w:t>
            </w:r>
            <w:r>
              <w:rPr>
                <w:rFonts w:ascii="Arial MT" w:hAnsi="Arial MT"/>
                <w:spacing w:val="-2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DEPORTE</w:t>
            </w:r>
            <w:r>
              <w:rPr>
                <w:rFonts w:ascii="Arial MT" w:hAnsi="Arial MT"/>
                <w:spacing w:val="-1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DE</w:t>
            </w:r>
            <w:r>
              <w:rPr>
                <w:rFonts w:ascii="Arial MT" w:hAnsi="Arial MT"/>
                <w:spacing w:val="-2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spacing w:line="240" w:lineRule="auto" w:before="25"/>
              <w:ind w:left="0" w:right="58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23,886,018.44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spacing w:line="240" w:lineRule="auto" w:before="28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UNIVERSIDAD</w:t>
            </w:r>
            <w:r>
              <w:rPr>
                <w:rFonts w:ascii="Arial MT" w:hAnsi="Arial MT"/>
                <w:spacing w:val="-4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POLITÉCNICA</w:t>
            </w:r>
            <w:r>
              <w:rPr>
                <w:rFonts w:ascii="Arial MT" w:hAnsi="Arial MT"/>
                <w:spacing w:val="-3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DE</w:t>
            </w:r>
            <w:r>
              <w:rPr>
                <w:rFonts w:ascii="Arial MT" w:hAnsi="Arial MT"/>
                <w:spacing w:val="-3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NOCHIXTLÁN</w:t>
            </w:r>
            <w:r>
              <w:rPr>
                <w:rFonts w:ascii="Arial MT" w:hAnsi="Arial MT"/>
                <w:spacing w:val="-4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ABRAHAM</w:t>
            </w:r>
            <w:r>
              <w:rPr>
                <w:rFonts w:ascii="Arial MT" w:hAnsi="Arial MT"/>
                <w:spacing w:val="-4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CASTELLANOS</w:t>
            </w:r>
          </w:p>
        </w:tc>
        <w:tc>
          <w:tcPr>
            <w:tcW w:w="2977" w:type="dxa"/>
          </w:tcPr>
          <w:p>
            <w:pPr>
              <w:pStyle w:val="TableParagraph"/>
              <w:spacing w:line="240" w:lineRule="auto" w:before="28"/>
              <w:ind w:left="0" w:right="58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270,400.00</w:t>
            </w:r>
          </w:p>
        </w:tc>
      </w:tr>
      <w:tr>
        <w:trPr>
          <w:trHeight w:val="276" w:hRule="atLeast"/>
        </w:trPr>
        <w:tc>
          <w:tcPr>
            <w:tcW w:w="8927" w:type="dxa"/>
            <w:shd w:val="clear" w:color="auto" w:fill="B4C5E7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OAXACA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MODERNO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TRANSPARENTE</w:t>
            </w:r>
          </w:p>
        </w:tc>
        <w:tc>
          <w:tcPr>
            <w:tcW w:w="2977" w:type="dxa"/>
            <w:shd w:val="clear" w:color="auto" w:fill="B4C5E7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2,022,415,486.16</w:t>
            </w:r>
          </w:p>
        </w:tc>
      </w:tr>
      <w:tr>
        <w:trPr>
          <w:trHeight w:val="498" w:hRule="atLeast"/>
        </w:trPr>
        <w:tc>
          <w:tcPr>
            <w:tcW w:w="892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COORDINACIÓN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COMITÉ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ESTATAL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PLANEACIÓN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DESARROLLO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11" w:lineRule="exact"/>
              <w:rPr>
                <w:sz w:val="22"/>
              </w:rPr>
            </w:pP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spacing w:line="240" w:lineRule="auto" w:before="114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15,422,291.53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CONGRESO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ESTADO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129,140,517.78</w:t>
            </w:r>
          </w:p>
        </w:tc>
      </w:tr>
      <w:tr>
        <w:trPr>
          <w:trHeight w:val="275" w:hRule="atLeast"/>
        </w:trPr>
        <w:tc>
          <w:tcPr>
            <w:tcW w:w="8927" w:type="dxa"/>
          </w:tcPr>
          <w:p>
            <w:pPr>
              <w:pStyle w:val="TableParagraph"/>
              <w:spacing w:line="254" w:lineRule="exact" w:before="1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GENERAL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POBLACIÓN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spacing w:line="254" w:lineRule="exact" w:before="1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1,618,122.40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COORDINACIÓN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RELACIONES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INTERNACIONALES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1,648,079.57</w:t>
            </w:r>
          </w:p>
        </w:tc>
      </w:tr>
    </w:tbl>
    <w:p>
      <w:pPr>
        <w:spacing w:after="0"/>
        <w:jc w:val="right"/>
        <w:rPr>
          <w:sz w:val="22"/>
        </w:rPr>
        <w:sectPr>
          <w:footerReference w:type="default" r:id="rId5"/>
          <w:type w:val="continuous"/>
          <w:pgSz w:w="15840" w:h="12240" w:orient="landscape"/>
          <w:pgMar w:footer="221" w:top="740" w:bottom="420" w:left="1360" w:right="1680"/>
          <w:pgNumType w:start="164"/>
        </w:sectPr>
      </w:pPr>
    </w:p>
    <w:p>
      <w:pPr>
        <w:spacing w:line="240" w:lineRule="auto"/>
        <w:ind w:left="10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138456" cy="1123188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456" cy="112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 w:after="1"/>
        <w:rPr>
          <w:b/>
          <w:sz w:val="27"/>
        </w:rPr>
      </w:pPr>
    </w:p>
    <w:tbl>
      <w:tblPr>
        <w:tblW w:w="0" w:type="auto"/>
        <w:jc w:val="left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27"/>
        <w:gridCol w:w="2977"/>
      </w:tblGrid>
      <w:tr>
        <w:trPr>
          <w:trHeight w:val="275" w:hRule="atLeast"/>
        </w:trPr>
        <w:tc>
          <w:tcPr>
            <w:tcW w:w="11904" w:type="dxa"/>
            <w:gridSpan w:val="2"/>
            <w:shd w:val="clear" w:color="auto" w:fill="B4C5E7"/>
          </w:tcPr>
          <w:p>
            <w:pPr>
              <w:pStyle w:val="TableParagraph"/>
              <w:spacing w:line="252" w:lineRule="exact" w:before="4"/>
              <w:rPr>
                <w:b/>
                <w:sz w:val="22"/>
              </w:rPr>
            </w:pPr>
            <w:r>
              <w:rPr>
                <w:b/>
                <w:sz w:val="22"/>
              </w:rPr>
              <w:t>OAXACA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MODERNO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TRANSPARENTE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MUNICIPIOS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PARTICIPACIONES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APORTACIONES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1,874,586,474.89</w:t>
            </w:r>
          </w:p>
        </w:tc>
      </w:tr>
      <w:tr>
        <w:trPr>
          <w:trHeight w:val="273" w:hRule="atLeast"/>
        </w:trPr>
        <w:tc>
          <w:tcPr>
            <w:tcW w:w="8927" w:type="dxa"/>
            <w:shd w:val="clear" w:color="auto" w:fill="B4C5E7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OAXACA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SEGURO</w:t>
            </w:r>
          </w:p>
        </w:tc>
        <w:tc>
          <w:tcPr>
            <w:tcW w:w="2977" w:type="dxa"/>
            <w:shd w:val="clear" w:color="auto" w:fill="B4C5E7"/>
          </w:tcPr>
          <w:p>
            <w:pPr>
              <w:pStyle w:val="TableParagraph"/>
              <w:ind w:left="0" w:right="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1,294,464,467.48</w:t>
            </w:r>
          </w:p>
        </w:tc>
      </w:tr>
      <w:tr>
        <w:trPr>
          <w:trHeight w:val="276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SECRETARÍA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GOBIERNO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70,402,897.79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SECRETARÍA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SEGURIDAD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PÚBLICA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325,634,969.65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CONSEJERÍA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JURÍDICA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GOBIERNO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ESTADO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117,390,841.63</w:t>
            </w:r>
          </w:p>
        </w:tc>
      </w:tr>
      <w:tr>
        <w:trPr>
          <w:trHeight w:val="275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COORDINACIÓN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COMUNICACIÓN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VOCERÍA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GOBIERNO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ESTADO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77,642,574.78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COORDINACIÓN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ATENCIÓN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DERECHOS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HUMANOS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2,546,826.69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TRIBUNAL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SUPERIOR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JUSTICIA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71,319,213.76</w:t>
            </w:r>
          </w:p>
        </w:tc>
      </w:tr>
      <w:tr>
        <w:trPr>
          <w:trHeight w:val="275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CONSEJO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JUDICATURA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260,796,417.90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DEFENSORÍA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DERECHOS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HUMANOS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PUEBLO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12,181,285.20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COMISIÓN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ARBITRAJE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MÉDICO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3,984,148.08</w:t>
            </w:r>
          </w:p>
        </w:tc>
      </w:tr>
      <w:tr>
        <w:trPr>
          <w:trHeight w:val="276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FISCALÍA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330,471,714.68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TRIBUNAL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JUSTICIA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ADMINISTRATIVA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14,390,677.24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DEFENSORÍA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108,005.22</w:t>
            </w:r>
          </w:p>
        </w:tc>
      </w:tr>
      <w:tr>
        <w:trPr>
          <w:trHeight w:val="275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COORDINACIÓN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ENLACE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FEDERAL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108,019.86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COMISIÓN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BÚSQUEDA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PERSONAS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DESAPARECIDAS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7,486,875.00</w:t>
            </w:r>
          </w:p>
        </w:tc>
      </w:tr>
      <w:tr>
        <w:trPr>
          <w:trHeight w:val="273" w:hRule="atLeast"/>
        </w:trPr>
        <w:tc>
          <w:tcPr>
            <w:tcW w:w="8927" w:type="dxa"/>
            <w:shd w:val="clear" w:color="auto" w:fill="B4C5E7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OAXACA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PRODUCTIVO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INNOVADOR</w:t>
            </w:r>
          </w:p>
        </w:tc>
        <w:tc>
          <w:tcPr>
            <w:tcW w:w="2977" w:type="dxa"/>
            <w:shd w:val="clear" w:color="auto" w:fill="B4C5E7"/>
          </w:tcPr>
          <w:p>
            <w:pPr>
              <w:pStyle w:val="TableParagraph"/>
              <w:ind w:left="0" w:right="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17,591,061.63</w:t>
            </w:r>
          </w:p>
        </w:tc>
      </w:tr>
      <w:tr>
        <w:trPr>
          <w:trHeight w:val="275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CORPORACIÓN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OAXAQUEÑA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RADIO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TELEVISIÓN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17,591,061.63</w:t>
            </w:r>
          </w:p>
        </w:tc>
      </w:tr>
      <w:tr>
        <w:trPr>
          <w:trHeight w:val="273" w:hRule="atLeast"/>
        </w:trPr>
        <w:tc>
          <w:tcPr>
            <w:tcW w:w="8927" w:type="dxa"/>
            <w:shd w:val="clear" w:color="auto" w:fill="B4C5E7"/>
          </w:tcPr>
          <w:p>
            <w:pPr>
              <w:pStyle w:val="TableParagraph"/>
              <w:spacing w:line="252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OAXACA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SUSTENTABLE</w:t>
            </w:r>
          </w:p>
        </w:tc>
        <w:tc>
          <w:tcPr>
            <w:tcW w:w="2977" w:type="dxa"/>
            <w:shd w:val="clear" w:color="auto" w:fill="B4C5E7"/>
          </w:tcPr>
          <w:p>
            <w:pPr>
              <w:pStyle w:val="TableParagraph"/>
              <w:ind w:left="0" w:right="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2,170,050.02</w:t>
            </w:r>
          </w:p>
        </w:tc>
      </w:tr>
      <w:tr>
        <w:trPr>
          <w:trHeight w:val="443" w:hRule="atLeast"/>
        </w:trPr>
        <w:tc>
          <w:tcPr>
            <w:tcW w:w="8927" w:type="dxa"/>
          </w:tcPr>
          <w:p>
            <w:pPr>
              <w:pStyle w:val="TableParagraph"/>
              <w:spacing w:line="220" w:lineRule="atLeast"/>
              <w:ind w:right="1477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SECRETARÍA</w:t>
            </w:r>
            <w:r>
              <w:rPr>
                <w:rFonts w:ascii="Arial MT" w:hAnsi="Arial MT"/>
                <w:spacing w:val="-3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DE</w:t>
            </w:r>
            <w:r>
              <w:rPr>
                <w:rFonts w:ascii="Arial MT" w:hAnsi="Arial MT"/>
                <w:spacing w:val="-2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LAS</w:t>
            </w:r>
            <w:r>
              <w:rPr>
                <w:rFonts w:ascii="Arial MT" w:hAnsi="Arial MT"/>
                <w:spacing w:val="-2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INFRAESTRUCTURAS</w:t>
            </w:r>
            <w:r>
              <w:rPr>
                <w:rFonts w:ascii="Arial MT" w:hAnsi="Arial MT"/>
                <w:spacing w:val="-1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Y</w:t>
            </w:r>
            <w:r>
              <w:rPr>
                <w:rFonts w:ascii="Arial MT" w:hAnsi="Arial MT"/>
                <w:spacing w:val="-2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EL</w:t>
            </w:r>
            <w:r>
              <w:rPr>
                <w:rFonts w:ascii="Arial MT" w:hAnsi="Arial MT"/>
                <w:spacing w:val="-4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ORDENAMIENTO</w:t>
            </w:r>
            <w:r>
              <w:rPr>
                <w:rFonts w:ascii="Arial MT" w:hAnsi="Arial MT"/>
                <w:spacing w:val="-4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TERRITORIAL</w:t>
            </w:r>
            <w:r>
              <w:rPr>
                <w:rFonts w:ascii="Arial MT" w:hAnsi="Arial MT"/>
                <w:spacing w:val="-49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SUSTENTABLE</w:t>
            </w:r>
          </w:p>
        </w:tc>
        <w:tc>
          <w:tcPr>
            <w:tcW w:w="2977" w:type="dxa"/>
          </w:tcPr>
          <w:p>
            <w:pPr>
              <w:pStyle w:val="TableParagraph"/>
              <w:spacing w:line="240" w:lineRule="auto" w:before="112"/>
              <w:ind w:left="0" w:right="58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2,170,050.02</w:t>
            </w:r>
          </w:p>
        </w:tc>
      </w:tr>
    </w:tbl>
    <w:sectPr>
      <w:pgSz w:w="15840" w:h="12240" w:orient="landscape"/>
      <w:pgMar w:header="0" w:footer="221" w:top="740" w:bottom="420" w:left="13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5.48999pt;margin-top:585.953552pt;width:21.05pt;height:12.1pt;mso-position-horizontal-relative:page;mso-position-vertical-relative:page;z-index:-1589862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53" w:lineRule="exact"/>
      <w:ind w:left="69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2022-01-29T01:04:37Z</dcterms:created>
  <dcterms:modified xsi:type="dcterms:W3CDTF">2022-01-29T01:04:37Z</dcterms:modified>
</cp:coreProperties>
</file>